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72" w:type="dxa"/>
        <w:tblInd w:w="-106" w:type="dxa"/>
        <w:tblLook w:val="00A0"/>
      </w:tblPr>
      <w:tblGrid>
        <w:gridCol w:w="3516"/>
        <w:gridCol w:w="3393"/>
        <w:gridCol w:w="3463"/>
      </w:tblGrid>
      <w:tr w:rsidR="00E00FA6" w:rsidRPr="00CA047E" w:rsidTr="00050948">
        <w:trPr>
          <w:trHeight w:val="4162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 xml:space="preserve">La frase </w:t>
            </w:r>
            <w:proofErr w:type="spellStart"/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>celebre…</w:t>
            </w:r>
            <w:proofErr w:type="spellEnd"/>
          </w:p>
          <w:p w:rsidR="00E00FA6" w:rsidRPr="00E41606" w:rsidRDefault="00E00FA6" w:rsidP="007A4761">
            <w:pPr>
              <w:tabs>
                <w:tab w:val="center" w:pos="16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E00FA6" w:rsidRPr="006A1B8B" w:rsidRDefault="00A9131D" w:rsidP="00A9131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Marso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marsetto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, tra via la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manega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e anca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el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calseto</w:t>
            </w:r>
            <w:proofErr w:type="spellEnd"/>
          </w:p>
          <w:p w:rsidR="006A1B8B" w:rsidRPr="006A1B8B" w:rsidRDefault="006A1B8B" w:rsidP="00E2742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6A1B8B" w:rsidRPr="006A1B8B" w:rsidRDefault="00A9131D" w:rsidP="00E2742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Marso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ogni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mato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va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descalso</w:t>
            </w:r>
            <w:proofErr w:type="spellEnd"/>
          </w:p>
          <w:p w:rsidR="006A1B8B" w:rsidRPr="00CA047E" w:rsidRDefault="00A9131D" w:rsidP="00E27429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Pasqua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bonoriva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stagion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tardiva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Proverbio del mese</w:t>
            </w: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Monotype Corsiva" w:hAnsi="Monotype Corsiva" w:cs="Monotype Corsiva"/>
                <w:b/>
                <w:bCs/>
                <w:sz w:val="40"/>
                <w:szCs w:val="40"/>
              </w:rPr>
            </w:pPr>
          </w:p>
          <w:p w:rsidR="00E00FA6" w:rsidRDefault="00E00FA6" w:rsidP="007A4761"/>
          <w:p w:rsidR="006A1B8B" w:rsidRDefault="00A9131D" w:rsidP="006A1B8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Voglia o non voglia non c’è Pasqua senza foglia</w:t>
            </w:r>
          </w:p>
          <w:p w:rsidR="00A9131D" w:rsidRDefault="00A9131D" w:rsidP="006A1B8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A9131D" w:rsidRPr="00050948" w:rsidRDefault="00A9131D" w:rsidP="006A1B8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Natale con i tuoi, Pasqua con chi vuoi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La redazione</w:t>
            </w: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Pr="00050948" w:rsidRDefault="00A9131D" w:rsidP="00A91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Doppio Maria/Dalla Via Irma/</w:t>
            </w:r>
            <w:proofErr w:type="spellStart"/>
            <w:r>
              <w:rPr>
                <w:sz w:val="24"/>
                <w:szCs w:val="24"/>
              </w:rPr>
              <w:t>Comparin</w:t>
            </w:r>
            <w:proofErr w:type="spellEnd"/>
            <w:r>
              <w:rPr>
                <w:sz w:val="24"/>
                <w:szCs w:val="24"/>
              </w:rPr>
              <w:t xml:space="preserve"> Milena/Dall’Alba </w:t>
            </w:r>
            <w:proofErr w:type="spellStart"/>
            <w:r>
              <w:rPr>
                <w:sz w:val="24"/>
                <w:szCs w:val="24"/>
              </w:rPr>
              <w:t>Annita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Pellegrin</w:t>
            </w:r>
            <w:proofErr w:type="spellEnd"/>
            <w:r>
              <w:rPr>
                <w:sz w:val="24"/>
                <w:szCs w:val="24"/>
              </w:rPr>
              <w:t xml:space="preserve"> Maria/</w:t>
            </w:r>
            <w:proofErr w:type="spellStart"/>
            <w:r>
              <w:rPr>
                <w:sz w:val="24"/>
                <w:szCs w:val="24"/>
              </w:rPr>
              <w:t>Costaganna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Onorina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Maraschin</w:t>
            </w:r>
            <w:proofErr w:type="spellEnd"/>
            <w:r>
              <w:rPr>
                <w:sz w:val="24"/>
                <w:szCs w:val="24"/>
              </w:rPr>
              <w:t xml:space="preserve"> Irma/</w:t>
            </w:r>
            <w:proofErr w:type="spellStart"/>
            <w:r>
              <w:rPr>
                <w:sz w:val="24"/>
                <w:szCs w:val="24"/>
              </w:rPr>
              <w:t>Zavagnin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Natalina</w:t>
            </w:r>
            <w:proofErr w:type="spellEnd"/>
            <w:r>
              <w:rPr>
                <w:sz w:val="24"/>
                <w:szCs w:val="24"/>
              </w:rPr>
              <w:t xml:space="preserve">/Dall’Osto Iole/Dal Santo </w:t>
            </w:r>
            <w:proofErr w:type="spellStart"/>
            <w:r>
              <w:rPr>
                <w:sz w:val="24"/>
                <w:szCs w:val="24"/>
              </w:rPr>
              <w:t>Catterina</w:t>
            </w:r>
            <w:proofErr w:type="spellEnd"/>
            <w:r>
              <w:rPr>
                <w:sz w:val="24"/>
                <w:szCs w:val="24"/>
              </w:rPr>
              <w:t xml:space="preserve">/Meda </w:t>
            </w:r>
            <w:proofErr w:type="spellStart"/>
            <w:r>
              <w:rPr>
                <w:sz w:val="24"/>
                <w:szCs w:val="24"/>
              </w:rPr>
              <w:t>Doriana</w:t>
            </w:r>
            <w:proofErr w:type="spellEnd"/>
            <w:r>
              <w:rPr>
                <w:sz w:val="24"/>
                <w:szCs w:val="24"/>
              </w:rPr>
              <w:t xml:space="preserve">/Borgo Luigi/Toldo Luciano/Giardino </w:t>
            </w:r>
            <w:proofErr w:type="spellStart"/>
            <w:r>
              <w:rPr>
                <w:sz w:val="24"/>
                <w:szCs w:val="24"/>
              </w:rPr>
              <w:t>Giacomino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Ballardin</w:t>
            </w:r>
            <w:proofErr w:type="spellEnd"/>
            <w:r>
              <w:rPr>
                <w:sz w:val="24"/>
                <w:szCs w:val="24"/>
              </w:rPr>
              <w:t xml:space="preserve"> Cesare/</w:t>
            </w:r>
            <w:proofErr w:type="spellStart"/>
            <w:r>
              <w:rPr>
                <w:sz w:val="24"/>
                <w:szCs w:val="24"/>
              </w:rPr>
              <w:t>Federle</w:t>
            </w:r>
            <w:proofErr w:type="spellEnd"/>
            <w:r>
              <w:rPr>
                <w:sz w:val="24"/>
                <w:szCs w:val="24"/>
              </w:rPr>
              <w:t xml:space="preserve"> Carlo/Silvestri Antonio/</w:t>
            </w:r>
            <w:proofErr w:type="spellStart"/>
            <w:r>
              <w:rPr>
                <w:sz w:val="24"/>
                <w:szCs w:val="24"/>
              </w:rPr>
              <w:t>Crugnola</w:t>
            </w:r>
            <w:proofErr w:type="spellEnd"/>
            <w:r>
              <w:rPr>
                <w:sz w:val="24"/>
                <w:szCs w:val="24"/>
              </w:rPr>
              <w:t xml:space="preserve"> Mirella</w:t>
            </w:r>
          </w:p>
        </w:tc>
      </w:tr>
      <w:tr w:rsidR="00E00FA6" w:rsidRPr="001E6450" w:rsidTr="00050948">
        <w:trPr>
          <w:trHeight w:val="59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948" w:rsidRDefault="00050948" w:rsidP="0005094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5094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53F28" w:rsidRDefault="00A9131D" w:rsidP="00A53F28">
            <w:pPr>
              <w:spacing w:after="0" w:line="240" w:lineRule="auto"/>
              <w:jc w:val="center"/>
              <w:rPr>
                <w:rFonts w:ascii="Lucida Handwriting" w:hAnsi="Lucida Handwriting" w:cs="Arial"/>
                <w:sz w:val="40"/>
                <w:szCs w:val="40"/>
              </w:rPr>
            </w:pPr>
            <w:r>
              <w:rPr>
                <w:rFonts w:ascii="Lucida Handwriting" w:hAnsi="Lucida Handwriting" w:cs="Arial"/>
                <w:sz w:val="40"/>
                <w:szCs w:val="40"/>
              </w:rPr>
              <w:t>La Pasqua</w:t>
            </w:r>
          </w:p>
          <w:p w:rsidR="00A9131D" w:rsidRDefault="00A9131D" w:rsidP="00A9131D">
            <w:pPr>
              <w:spacing w:after="0" w:line="240" w:lineRule="auto"/>
              <w:jc w:val="both"/>
              <w:rPr>
                <w:rFonts w:ascii="Lucida Handwriting" w:hAnsi="Lucida Handwriting" w:cs="Arial"/>
                <w:sz w:val="40"/>
                <w:szCs w:val="40"/>
              </w:rPr>
            </w:pPr>
          </w:p>
          <w:p w:rsidR="00A53F28" w:rsidRPr="00A9131D" w:rsidRDefault="005337B9" w:rsidP="00A9131D">
            <w:pPr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Con la Pasqua arriva il </w:t>
            </w:r>
            <w:r w:rsidR="00A9131D" w:rsidRPr="00A9131D">
              <w:rPr>
                <w:rFonts w:ascii="Arial" w:hAnsi="Arial" w:cs="Arial"/>
                <w:sz w:val="26"/>
                <w:szCs w:val="26"/>
              </w:rPr>
              <w:t>tempo delle focacce. Nella cucina povera e casalinga di un tempo questo era un momento molto bello, soprattutto per i più piccoli che potevano gustare dei dolci particolari rispetto a quelli consumati durante l’anno. Gli ingredienti</w:t>
            </w:r>
            <w:r>
              <w:rPr>
                <w:rFonts w:ascii="Arial" w:hAnsi="Arial" w:cs="Arial"/>
                <w:sz w:val="26"/>
                <w:szCs w:val="26"/>
              </w:rPr>
              <w:t xml:space="preserve"> utilizzati</w:t>
            </w:r>
            <w:r w:rsidR="00A9131D" w:rsidRPr="00A9131D">
              <w:rPr>
                <w:rFonts w:ascii="Arial" w:hAnsi="Arial" w:cs="Arial"/>
                <w:sz w:val="26"/>
                <w:szCs w:val="26"/>
              </w:rPr>
              <w:t xml:space="preserve"> erano le uova, la farina, il latte, lo zucchero, il lievito, la scorza d’arancia o del limone, oppure i più fortunati utilizzavano la </w:t>
            </w:r>
            <w:proofErr w:type="spellStart"/>
            <w:r w:rsidR="00A9131D" w:rsidRPr="00A9131D">
              <w:rPr>
                <w:rFonts w:ascii="Arial" w:hAnsi="Arial" w:cs="Arial"/>
                <w:sz w:val="26"/>
                <w:szCs w:val="26"/>
              </w:rPr>
              <w:t>Spumadoro</w:t>
            </w:r>
            <w:proofErr w:type="spellEnd"/>
            <w:r w:rsidR="00A9131D" w:rsidRPr="00A9131D">
              <w:rPr>
                <w:rFonts w:ascii="Arial" w:hAnsi="Arial" w:cs="Arial"/>
                <w:sz w:val="26"/>
                <w:szCs w:val="26"/>
              </w:rPr>
              <w:t xml:space="preserve"> di </w:t>
            </w:r>
            <w:proofErr w:type="spellStart"/>
            <w:r w:rsidR="00A9131D" w:rsidRPr="00A9131D">
              <w:rPr>
                <w:rFonts w:ascii="Arial" w:hAnsi="Arial" w:cs="Arial"/>
                <w:sz w:val="26"/>
                <w:szCs w:val="26"/>
              </w:rPr>
              <w:t>Fraccaro</w:t>
            </w:r>
            <w:proofErr w:type="spellEnd"/>
            <w:r w:rsidR="00A9131D" w:rsidRPr="00A9131D">
              <w:rPr>
                <w:rFonts w:ascii="Arial" w:hAnsi="Arial" w:cs="Arial"/>
                <w:sz w:val="26"/>
                <w:szCs w:val="26"/>
              </w:rPr>
              <w:t xml:space="preserve">, una fragranza unica per profumare questi tipici dolci. La colomba esisteva, ma era destinata solo ad una clientela abbiente. Le focacce venivano fatte in </w:t>
            </w:r>
          </w:p>
          <w:p w:rsidR="00A53F28" w:rsidRDefault="00A53F28" w:rsidP="0005094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53F28" w:rsidRDefault="00A53F28" w:rsidP="0005094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53F28" w:rsidRDefault="00A53F28" w:rsidP="0005094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53F28" w:rsidRDefault="00A53F28" w:rsidP="0005094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53F28" w:rsidRPr="0091055F" w:rsidRDefault="00A53F28" w:rsidP="00050948">
            <w:pPr>
              <w:spacing w:after="0" w:line="240" w:lineRule="auto"/>
              <w:jc w:val="both"/>
              <w:rPr>
                <w:rFonts w:ascii="Britannic Bold" w:hAnsi="Britannic Bold" w:cs="Britannic Bold"/>
                <w:bCs/>
                <w:sz w:val="32"/>
                <w:szCs w:val="32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948" w:rsidRPr="00A9131D" w:rsidRDefault="00050948" w:rsidP="0051350E">
            <w:pPr>
              <w:spacing w:after="0" w:line="240" w:lineRule="auto"/>
              <w:jc w:val="both"/>
              <w:rPr>
                <w:rFonts w:ascii="Arial" w:hAnsi="Arial" w:cs="Arial"/>
                <w:bCs/>
                <w:sz w:val="26"/>
                <w:szCs w:val="26"/>
              </w:rPr>
            </w:pPr>
          </w:p>
          <w:p w:rsidR="00A9131D" w:rsidRDefault="005337B9" w:rsidP="00A9131D">
            <w:pPr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grandi </w:t>
            </w:r>
            <w:r w:rsidR="00A9131D" w:rsidRPr="00A9131D">
              <w:rPr>
                <w:rFonts w:ascii="Arial" w:hAnsi="Arial" w:cs="Arial"/>
                <w:sz w:val="26"/>
                <w:szCs w:val="26"/>
              </w:rPr>
              <w:t>quantità nei forni delle contrade e poi utilizzate anche non più morbide nel latte o nel vino.</w:t>
            </w:r>
          </w:p>
          <w:p w:rsidR="0053493E" w:rsidRPr="00A9131D" w:rsidRDefault="00A9131D" w:rsidP="006B2260">
            <w:pPr>
              <w:spacing w:after="0" w:line="240" w:lineRule="auto"/>
              <w:jc w:val="both"/>
              <w:rPr>
                <w:rFonts w:ascii="Arial" w:hAnsi="Arial" w:cs="Arial"/>
                <w:bCs/>
                <w:sz w:val="26"/>
                <w:szCs w:val="26"/>
              </w:rPr>
            </w:pPr>
            <w:r w:rsidRPr="00A9131D">
              <w:rPr>
                <w:rFonts w:ascii="Arial" w:hAnsi="Arial" w:cs="Arial"/>
                <w:sz w:val="26"/>
                <w:szCs w:val="26"/>
              </w:rPr>
              <w:t>Altra usanza era cucinare le uova avvolte queste nelle erbe dei campi e poi</w:t>
            </w:r>
            <w:r w:rsidR="006B2260">
              <w:rPr>
                <w:rFonts w:ascii="Arial" w:hAnsi="Arial" w:cs="Arial"/>
                <w:sz w:val="26"/>
                <w:szCs w:val="26"/>
              </w:rPr>
              <w:t>,</w:t>
            </w:r>
            <w:r w:rsidRPr="00A9131D">
              <w:rPr>
                <w:rFonts w:ascii="Arial" w:hAnsi="Arial" w:cs="Arial"/>
                <w:sz w:val="26"/>
                <w:szCs w:val="26"/>
              </w:rPr>
              <w:t xml:space="preserve"> messe nell’acqua bollente</w:t>
            </w:r>
            <w:r w:rsidR="006B2260">
              <w:rPr>
                <w:rFonts w:ascii="Arial" w:hAnsi="Arial" w:cs="Arial"/>
                <w:sz w:val="26"/>
                <w:szCs w:val="26"/>
              </w:rPr>
              <w:t>, si coloravano</w:t>
            </w:r>
            <w:r w:rsidRPr="00A9131D">
              <w:rPr>
                <w:rFonts w:ascii="Arial" w:hAnsi="Arial" w:cs="Arial"/>
                <w:sz w:val="26"/>
                <w:szCs w:val="26"/>
              </w:rPr>
              <w:t xml:space="preserve">. Infine si scriveva </w:t>
            </w:r>
            <w:r w:rsidR="006B2260">
              <w:rPr>
                <w:rFonts w:ascii="Arial" w:hAnsi="Arial" w:cs="Arial"/>
                <w:sz w:val="26"/>
                <w:szCs w:val="26"/>
              </w:rPr>
              <w:t xml:space="preserve">sull’uovo </w:t>
            </w:r>
            <w:r w:rsidRPr="00A9131D">
              <w:rPr>
                <w:rFonts w:ascii="Arial" w:hAnsi="Arial" w:cs="Arial"/>
                <w:sz w:val="26"/>
                <w:szCs w:val="26"/>
              </w:rPr>
              <w:t xml:space="preserve">Buona Pasqua e si mangiavano a Pasquetta dopo aver svolto la gara delle uova. Si lanciavano come le bocce oppure si faceva la corsa del cucchiaio. I luoghi adibiti alla Pasquetta erano tipici e tramandati di generazione in generazione. Ogni paese aveva i propri. Nel giorno di Pasqua, come a Natale, si gustavano piatti diversi e sicuramente apprezzati. Primo piatto minestra in 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350E" w:rsidRDefault="0051350E" w:rsidP="00050948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A9131D" w:rsidRPr="00A9131D" w:rsidRDefault="005337B9" w:rsidP="00A9131D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A9131D">
              <w:rPr>
                <w:rFonts w:ascii="Arial" w:hAnsi="Arial" w:cs="Arial"/>
                <w:sz w:val="26"/>
                <w:szCs w:val="26"/>
              </w:rPr>
              <w:t>brodo con le “</w:t>
            </w:r>
            <w:proofErr w:type="spellStart"/>
            <w:r w:rsidRPr="00A9131D">
              <w:rPr>
                <w:rFonts w:ascii="Arial" w:hAnsi="Arial" w:cs="Arial"/>
                <w:sz w:val="26"/>
                <w:szCs w:val="26"/>
              </w:rPr>
              <w:t>taiadele</w:t>
            </w:r>
            <w:proofErr w:type="spellEnd"/>
            <w:r w:rsidRPr="00A9131D">
              <w:rPr>
                <w:rFonts w:ascii="Arial" w:hAnsi="Arial" w:cs="Arial"/>
                <w:sz w:val="26"/>
                <w:szCs w:val="26"/>
              </w:rPr>
              <w:t>” o i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A9131D" w:rsidRPr="00A9131D">
              <w:rPr>
                <w:rFonts w:ascii="Arial" w:hAnsi="Arial" w:cs="Arial"/>
                <w:sz w:val="26"/>
                <w:szCs w:val="26"/>
              </w:rPr>
              <w:t>tortellini.</w:t>
            </w:r>
            <w:r w:rsidR="00A9131D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A9131D" w:rsidRPr="00A9131D">
              <w:rPr>
                <w:rFonts w:ascii="Arial" w:hAnsi="Arial" w:cs="Arial"/>
                <w:sz w:val="26"/>
                <w:szCs w:val="26"/>
              </w:rPr>
              <w:t>Di secondo Capretto o agnello, fagiano o faraona, come contorno patate, polenta, radicchio. Pasqua, per i credenti, è anche un momento importante di preghiera che ricorda la resurrezione di Cristo. Durante il periodo pasquale il parroco passava casa per casa a benedirle  lasciando in dono una piccola c</w:t>
            </w:r>
            <w:r w:rsidR="006B2260">
              <w:rPr>
                <w:rFonts w:ascii="Arial" w:hAnsi="Arial" w:cs="Arial"/>
                <w:sz w:val="26"/>
                <w:szCs w:val="26"/>
              </w:rPr>
              <w:t xml:space="preserve">andelina in cambio veniva consegnato al prete </w:t>
            </w:r>
            <w:r w:rsidR="00A9131D" w:rsidRPr="00A9131D">
              <w:rPr>
                <w:rFonts w:ascii="Arial" w:hAnsi="Arial" w:cs="Arial"/>
                <w:sz w:val="26"/>
                <w:szCs w:val="26"/>
              </w:rPr>
              <w:t xml:space="preserve"> del cibo o un’offerta in denaro. Cesare ricorda la fame dei bimbi che dovevano stare a digiuno la sera della vigilia fino al pranzo di Pasqua.</w:t>
            </w:r>
          </w:p>
          <w:p w:rsidR="0053493E" w:rsidRPr="0051350E" w:rsidRDefault="0053493E" w:rsidP="00050948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4547AF" w:rsidRPr="0091055F" w:rsidRDefault="004547AF" w:rsidP="0091055F"/>
    <w:sectPr w:rsidR="004547AF" w:rsidRPr="0091055F" w:rsidSect="004547A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F5A" w:rsidRDefault="00D02F5A" w:rsidP="00E00FA6">
      <w:pPr>
        <w:spacing w:after="0" w:line="240" w:lineRule="auto"/>
      </w:pPr>
      <w:r>
        <w:separator/>
      </w:r>
    </w:p>
  </w:endnote>
  <w:endnote w:type="continuationSeparator" w:id="0">
    <w:p w:rsidR="00D02F5A" w:rsidRDefault="00D02F5A" w:rsidP="00E00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F5A" w:rsidRDefault="00D02F5A" w:rsidP="00E00FA6">
      <w:pPr>
        <w:spacing w:after="0" w:line="240" w:lineRule="auto"/>
      </w:pPr>
      <w:r>
        <w:separator/>
      </w:r>
    </w:p>
  </w:footnote>
  <w:footnote w:type="continuationSeparator" w:id="0">
    <w:p w:rsidR="00D02F5A" w:rsidRDefault="00D02F5A" w:rsidP="00E00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A6" w:rsidRPr="00476848" w:rsidRDefault="006C6AD1" w:rsidP="00E00FA6">
    <w:pPr>
      <w:pStyle w:val="Intestazione"/>
      <w:tabs>
        <w:tab w:val="clear" w:pos="9638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Anno XV</w:t>
    </w:r>
    <w:r w:rsidR="00E00FA6">
      <w:rPr>
        <w:rFonts w:ascii="Times New Roman" w:hAnsi="Times New Roman" w:cs="Times New Roman"/>
        <w:sz w:val="28"/>
        <w:szCs w:val="28"/>
      </w:rPr>
      <w:t xml:space="preserve"> – </w:t>
    </w:r>
    <w:r w:rsidR="00A9131D">
      <w:rPr>
        <w:rFonts w:ascii="Times New Roman" w:hAnsi="Times New Roman" w:cs="Times New Roman"/>
        <w:sz w:val="24"/>
        <w:szCs w:val="24"/>
      </w:rPr>
      <w:t>Marzo</w:t>
    </w:r>
    <w:r w:rsidR="00645472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2024</w:t>
    </w:r>
    <w:r w:rsidR="00E00FA6">
      <w:rPr>
        <w:rFonts w:ascii="Times New Roman" w:hAnsi="Times New Roman" w:cs="Times New Roman"/>
        <w:sz w:val="24"/>
        <w:szCs w:val="24"/>
      </w:rPr>
      <w:t xml:space="preserve">              </w:t>
    </w:r>
    <w:r w:rsidR="00E00FA6" w:rsidRPr="00BF53FD">
      <w:rPr>
        <w:rFonts w:ascii="Britannic Bold" w:hAnsi="Britannic Bold" w:cs="Britannic Bold"/>
        <w:sz w:val="40"/>
        <w:szCs w:val="40"/>
      </w:rPr>
      <w:t>CASA NOSTRA</w:t>
    </w:r>
    <w:r w:rsidR="00E00FA6">
      <w:rPr>
        <w:rFonts w:ascii="Monotype Corsiva" w:hAnsi="Monotype Corsiva" w:cs="Monotype Corsiva"/>
        <w:sz w:val="40"/>
        <w:szCs w:val="40"/>
      </w:rPr>
      <w:tab/>
      <w:t xml:space="preserve">            </w:t>
    </w:r>
    <w:proofErr w:type="spellStart"/>
    <w:r w:rsidR="00E00FA6" w:rsidRPr="00476848">
      <w:rPr>
        <w:rFonts w:ascii="Times New Roman" w:hAnsi="Times New Roman" w:cs="Times New Roman"/>
        <w:sz w:val="28"/>
        <w:szCs w:val="28"/>
      </w:rPr>
      <w:t>S.Pietro</w:t>
    </w:r>
    <w:proofErr w:type="spellEnd"/>
    <w:r w:rsidR="00E00FA6" w:rsidRPr="00476848">
      <w:rPr>
        <w:rFonts w:ascii="Times New Roman" w:hAnsi="Times New Roman" w:cs="Times New Roman"/>
        <w:sz w:val="28"/>
        <w:szCs w:val="28"/>
      </w:rPr>
      <w:t xml:space="preserve"> Valdastico</w:t>
    </w:r>
  </w:p>
  <w:p w:rsidR="00E00FA6" w:rsidRPr="00DB092A" w:rsidRDefault="00E00FA6" w:rsidP="00E00FA6">
    <w:pPr>
      <w:pStyle w:val="Intestazione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“</w:t>
    </w:r>
    <w:r w:rsidRPr="00DB092A">
      <w:rPr>
        <w:rFonts w:ascii="Times New Roman" w:hAnsi="Times New Roman" w:cs="Times New Roman"/>
        <w:sz w:val="28"/>
        <w:szCs w:val="28"/>
      </w:rPr>
      <w:t xml:space="preserve">Racconti di </w:t>
    </w:r>
    <w:proofErr w:type="spellStart"/>
    <w:r w:rsidRPr="00DB092A">
      <w:rPr>
        <w:rFonts w:ascii="Times New Roman" w:hAnsi="Times New Roman" w:cs="Times New Roman"/>
        <w:sz w:val="28"/>
        <w:szCs w:val="28"/>
      </w:rPr>
      <w:t>anziani…a</w:t>
    </w:r>
    <w:proofErr w:type="spellEnd"/>
    <w:r w:rsidRPr="00DB092A">
      <w:rPr>
        <w:rFonts w:ascii="Times New Roman" w:hAnsi="Times New Roman" w:cs="Times New Roman"/>
        <w:sz w:val="28"/>
        <w:szCs w:val="28"/>
      </w:rPr>
      <w:t xml:space="preserve"> riposo</w:t>
    </w:r>
    <w:r>
      <w:rPr>
        <w:rFonts w:ascii="Times New Roman" w:hAnsi="Times New Roman" w:cs="Times New Roman"/>
        <w:sz w:val="28"/>
        <w:szCs w:val="28"/>
      </w:rPr>
      <w:t>”</w:t>
    </w:r>
  </w:p>
  <w:p w:rsidR="00E00FA6" w:rsidRDefault="00E00FA6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0FA6"/>
    <w:rsid w:val="00050948"/>
    <w:rsid w:val="000B590C"/>
    <w:rsid w:val="00141004"/>
    <w:rsid w:val="001D331E"/>
    <w:rsid w:val="001F7CF1"/>
    <w:rsid w:val="002F1A10"/>
    <w:rsid w:val="002F5ABA"/>
    <w:rsid w:val="004547AF"/>
    <w:rsid w:val="0051350E"/>
    <w:rsid w:val="005337B9"/>
    <w:rsid w:val="0053493E"/>
    <w:rsid w:val="00596F42"/>
    <w:rsid w:val="00645472"/>
    <w:rsid w:val="006A1B8B"/>
    <w:rsid w:val="006B2260"/>
    <w:rsid w:val="006C6AD1"/>
    <w:rsid w:val="006E4F5F"/>
    <w:rsid w:val="00730D10"/>
    <w:rsid w:val="007E2803"/>
    <w:rsid w:val="008A06DB"/>
    <w:rsid w:val="008A4E19"/>
    <w:rsid w:val="0091055F"/>
    <w:rsid w:val="009720C5"/>
    <w:rsid w:val="009C41D5"/>
    <w:rsid w:val="009E118D"/>
    <w:rsid w:val="00A05187"/>
    <w:rsid w:val="00A53F28"/>
    <w:rsid w:val="00A708AF"/>
    <w:rsid w:val="00A9131D"/>
    <w:rsid w:val="00AC7550"/>
    <w:rsid w:val="00B2162B"/>
    <w:rsid w:val="00BA10E6"/>
    <w:rsid w:val="00CB7ABA"/>
    <w:rsid w:val="00D02F5A"/>
    <w:rsid w:val="00E00FA6"/>
    <w:rsid w:val="00E27429"/>
    <w:rsid w:val="00E4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0FA6"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00FA6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00FA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94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1E68FCB-D420-4B45-B784-ABB0046F0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educatore</dc:creator>
  <cp:lastModifiedBy>educatore</cp:lastModifiedBy>
  <cp:revision>4</cp:revision>
  <cp:lastPrinted>2024-02-07T08:28:00Z</cp:lastPrinted>
  <dcterms:created xsi:type="dcterms:W3CDTF">2024-03-05T07:20:00Z</dcterms:created>
  <dcterms:modified xsi:type="dcterms:W3CDTF">2024-03-05T07:33:00Z</dcterms:modified>
</cp:coreProperties>
</file>