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E5E96" w14:textId="77777777" w:rsidR="00FA0329" w:rsidRPr="00E9779D" w:rsidRDefault="00546705" w:rsidP="00E9779D">
      <w:pPr>
        <w:spacing w:after="140" w:line="300" w:lineRule="auto"/>
        <w:jc w:val="center"/>
        <w:rPr>
          <w:rFonts w:ascii="Aptos Narrow" w:eastAsia="Calibri" w:hAnsi="Aptos Narrow" w:cs="Calibri"/>
          <w:b/>
          <w:bCs/>
          <w:sz w:val="28"/>
          <w:szCs w:val="28"/>
        </w:rPr>
      </w:pPr>
      <w:r w:rsidRPr="00E9779D">
        <w:rPr>
          <w:rFonts w:ascii="Aptos Narrow" w:eastAsia="Calibri" w:hAnsi="Aptos Narrow" w:cs="Calibri"/>
          <w:b/>
          <w:bCs/>
          <w:sz w:val="28"/>
          <w:szCs w:val="28"/>
        </w:rPr>
        <w:t>FIERA DEL ROSARIO – TRIENNIO 2026-2028</w:t>
      </w:r>
    </w:p>
    <w:p w14:paraId="41FF74A3" w14:textId="43C11667" w:rsidR="00FA0329" w:rsidRPr="00E9779D" w:rsidRDefault="00546705">
      <w:pPr>
        <w:spacing w:after="300"/>
        <w:jc w:val="center"/>
        <w:rPr>
          <w:rFonts w:ascii="Aptos Narrow" w:hAnsi="Aptos Narrow"/>
        </w:rPr>
      </w:pPr>
      <w:r w:rsidRPr="00E9779D">
        <w:rPr>
          <w:rFonts w:ascii="Aptos Narrow" w:eastAsia="Calibri" w:hAnsi="Aptos Narrow" w:cs="Calibri"/>
          <w:i/>
          <w:iCs/>
          <w:sz w:val="22"/>
          <w:szCs w:val="22"/>
        </w:rPr>
        <w:t xml:space="preserve">Dichiarazione di conferma per l’inclusione nel provvedimento di concessione/autorizzazione temporanea pluriennale riservato agli operatori </w:t>
      </w:r>
      <w:r w:rsidR="00E9779D" w:rsidRPr="00E9779D">
        <w:rPr>
          <w:rFonts w:ascii="Aptos Narrow" w:eastAsia="Calibri" w:hAnsi="Aptos Narrow" w:cs="Calibri"/>
          <w:i/>
          <w:iCs/>
          <w:sz w:val="22"/>
          <w:szCs w:val="22"/>
        </w:rPr>
        <w:t xml:space="preserve">commercianti </w:t>
      </w:r>
      <w:r w:rsidRPr="00E9779D">
        <w:rPr>
          <w:rFonts w:ascii="Aptos Narrow" w:eastAsia="Calibri" w:hAnsi="Aptos Narrow" w:cs="Calibri"/>
          <w:i/>
          <w:iCs/>
          <w:sz w:val="22"/>
          <w:szCs w:val="22"/>
        </w:rPr>
        <w:t>storici</w:t>
      </w:r>
    </w:p>
    <w:p w14:paraId="002A6A62" w14:textId="2981762A" w:rsidR="00FA0329" w:rsidRPr="00E9779D" w:rsidRDefault="00546705">
      <w:pPr>
        <w:spacing w:after="140" w:line="300" w:lineRule="auto"/>
        <w:jc w:val="both"/>
        <w:rPr>
          <w:rFonts w:ascii="Aptos Narrow" w:hAnsi="Aptos Narrow"/>
        </w:rPr>
      </w:pPr>
      <w:r w:rsidRPr="00E9779D">
        <w:rPr>
          <w:rFonts w:ascii="Aptos Narrow" w:eastAsia="Calibri" w:hAnsi="Aptos Narrow" w:cs="Calibri"/>
          <w:sz w:val="22"/>
          <w:szCs w:val="22"/>
        </w:rPr>
        <w:t xml:space="preserve">Il presente modulo è riservato </w:t>
      </w:r>
      <w:r w:rsidRPr="006637F4">
        <w:rPr>
          <w:rFonts w:ascii="Aptos Narrow" w:eastAsia="Calibri" w:hAnsi="Aptos Narrow" w:cs="Calibri"/>
          <w:b/>
          <w:bCs/>
          <w:sz w:val="22"/>
          <w:szCs w:val="22"/>
          <w:u w:val="single"/>
        </w:rPr>
        <w:t>agli operatori che hanno già partecipato</w:t>
      </w:r>
      <w:r w:rsidRPr="00E9779D">
        <w:rPr>
          <w:rFonts w:ascii="Aptos Narrow" w:eastAsia="Calibri" w:hAnsi="Aptos Narrow" w:cs="Calibri"/>
          <w:sz w:val="22"/>
          <w:szCs w:val="22"/>
        </w:rPr>
        <w:t xml:space="preserve">, con provvedimento autorizzatorio regolarmente conseguito, a una o più delle edizioni sperimentali della Fiera del Rosario (2023, 2024, 2025). Ai sensi dell’art. 53, comma 4, del Regolamento comunale per la disciplina del Canone Unico Patrimoniale (delibera di Consiglio Comunale n. 5 del 28.04.2021) e della deliberazione di Giunta Comunale n. </w:t>
      </w:r>
      <w:r w:rsidR="00E9779D" w:rsidRPr="00E9779D">
        <w:rPr>
          <w:rFonts w:ascii="Aptos Narrow" w:eastAsia="Calibri" w:hAnsi="Aptos Narrow" w:cs="Calibri"/>
          <w:sz w:val="22"/>
          <w:szCs w:val="22"/>
        </w:rPr>
        <w:t>59</w:t>
      </w:r>
      <w:r w:rsidRPr="00E9779D">
        <w:rPr>
          <w:rFonts w:ascii="Aptos Narrow" w:eastAsia="Calibri" w:hAnsi="Aptos Narrow" w:cs="Calibri"/>
          <w:sz w:val="22"/>
          <w:szCs w:val="22"/>
        </w:rPr>
        <w:t xml:space="preserve"> del </w:t>
      </w:r>
      <w:r w:rsidR="00E9779D" w:rsidRPr="00E9779D">
        <w:rPr>
          <w:rFonts w:ascii="Aptos Narrow" w:eastAsia="Calibri" w:hAnsi="Aptos Narrow" w:cs="Calibri"/>
          <w:sz w:val="22"/>
          <w:szCs w:val="22"/>
        </w:rPr>
        <w:t>15.09.2026,</w:t>
      </w:r>
      <w:r w:rsidRPr="00E9779D">
        <w:rPr>
          <w:rFonts w:ascii="Aptos Narrow" w:eastAsia="Calibri" w:hAnsi="Aptos Narrow" w:cs="Calibri"/>
          <w:sz w:val="22"/>
          <w:szCs w:val="22"/>
        </w:rPr>
        <w:t xml:space="preserve"> la presente dichiarazione non costituisce nuova istanza SUAP, ma serve unicamente all’individuazione nominativa degli operatori da includere nel provvedimento pluriennale 2026-2028, che sostituisce il rinnovo annuale dell’autorizzazione per l’intera durata del triennio.</w:t>
      </w:r>
    </w:p>
    <w:p w14:paraId="763FEAEB" w14:textId="77777777" w:rsidR="00FA0329" w:rsidRPr="00E9779D" w:rsidRDefault="00FA0329">
      <w:pPr>
        <w:spacing w:after="60"/>
        <w:rPr>
          <w:rFonts w:ascii="Aptos Narrow" w:hAnsi="Aptos Narrow"/>
        </w:rPr>
      </w:pPr>
    </w:p>
    <w:p w14:paraId="0D2437DB" w14:textId="77777777" w:rsidR="00FA0329" w:rsidRPr="00E9779D" w:rsidRDefault="00546705">
      <w:pPr>
        <w:spacing w:after="140" w:line="300" w:lineRule="auto"/>
        <w:jc w:val="both"/>
        <w:rPr>
          <w:rFonts w:ascii="Aptos Narrow" w:hAnsi="Aptos Narrow"/>
        </w:rPr>
      </w:pPr>
      <w:r w:rsidRPr="00E9779D">
        <w:rPr>
          <w:rFonts w:ascii="Aptos Narrow" w:eastAsia="Calibri" w:hAnsi="Aptos Narrow" w:cs="Calibri"/>
          <w:b/>
          <w:bCs/>
          <w:sz w:val="22"/>
          <w:szCs w:val="22"/>
        </w:rPr>
        <w:t>Il/La sottoscritto/a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FA0329" w:rsidRPr="00E9779D" w14:paraId="25FA69D1"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17F7F6F" w14:textId="77777777" w:rsidR="00FA0329" w:rsidRPr="00E9779D" w:rsidRDefault="00546705">
            <w:pPr>
              <w:rPr>
                <w:rFonts w:ascii="Aptos Narrow" w:hAnsi="Aptos Narrow"/>
              </w:rPr>
            </w:pPr>
            <w:r w:rsidRPr="00E9779D">
              <w:rPr>
                <w:rFonts w:ascii="Aptos Narrow" w:eastAsia="Calibri" w:hAnsi="Aptos Narrow" w:cs="Calibri"/>
                <w:sz w:val="18"/>
                <w:szCs w:val="18"/>
              </w:rPr>
              <w:t>Cognome e nome</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5348ABFA" w14:textId="77777777" w:rsidR="00FA0329" w:rsidRPr="00E9779D" w:rsidRDefault="00FA0329">
            <w:pPr>
              <w:rPr>
                <w:rFonts w:ascii="Aptos Narrow" w:hAnsi="Aptos Narrow"/>
              </w:rPr>
            </w:pPr>
          </w:p>
        </w:tc>
      </w:tr>
      <w:tr w:rsidR="00FA0329" w:rsidRPr="00E9779D" w14:paraId="2E580216"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2BA4228" w14:textId="77777777" w:rsidR="00FA0329" w:rsidRPr="00E9779D" w:rsidRDefault="00546705">
            <w:pPr>
              <w:rPr>
                <w:rFonts w:ascii="Aptos Narrow" w:hAnsi="Aptos Narrow"/>
              </w:rPr>
            </w:pPr>
            <w:r w:rsidRPr="00E9779D">
              <w:rPr>
                <w:rFonts w:ascii="Aptos Narrow" w:eastAsia="Calibri" w:hAnsi="Aptos Narrow" w:cs="Calibri"/>
                <w:sz w:val="18"/>
                <w:szCs w:val="18"/>
              </w:rPr>
              <w:t xml:space="preserve">Nato/a </w:t>
            </w:r>
            <w:proofErr w:type="spellStart"/>
            <w:r w:rsidRPr="00E9779D">
              <w:rPr>
                <w:rFonts w:ascii="Aptos Narrow" w:eastAsia="Calibri" w:hAnsi="Aptos Narrow" w:cs="Calibri"/>
                <w:sz w:val="18"/>
                <w:szCs w:val="18"/>
              </w:rPr>
              <w:t>a</w:t>
            </w:r>
            <w:proofErr w:type="spellEnd"/>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0E88BA19" w14:textId="77777777" w:rsidR="00FA0329" w:rsidRPr="00E9779D" w:rsidRDefault="00FA0329">
            <w:pPr>
              <w:rPr>
                <w:rFonts w:ascii="Aptos Narrow" w:hAnsi="Aptos Narrow"/>
              </w:rPr>
            </w:pPr>
          </w:p>
        </w:tc>
      </w:tr>
      <w:tr w:rsidR="00FA0329" w:rsidRPr="00E9779D" w14:paraId="0A7BB3B5"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154D7E5" w14:textId="77777777" w:rsidR="00FA0329" w:rsidRPr="00E9779D" w:rsidRDefault="00546705">
            <w:pPr>
              <w:rPr>
                <w:rFonts w:ascii="Aptos Narrow" w:hAnsi="Aptos Narrow"/>
              </w:rPr>
            </w:pPr>
            <w:r w:rsidRPr="00E9779D">
              <w:rPr>
                <w:rFonts w:ascii="Aptos Narrow" w:eastAsia="Calibri" w:hAnsi="Aptos Narrow" w:cs="Calibri"/>
                <w:sz w:val="18"/>
                <w:szCs w:val="18"/>
              </w:rPr>
              <w:t>Il</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2EEB0DC3" w14:textId="77777777" w:rsidR="00FA0329" w:rsidRPr="00E9779D" w:rsidRDefault="00FA0329">
            <w:pPr>
              <w:rPr>
                <w:rFonts w:ascii="Aptos Narrow" w:hAnsi="Aptos Narrow"/>
              </w:rPr>
            </w:pPr>
          </w:p>
        </w:tc>
      </w:tr>
      <w:tr w:rsidR="00FA0329" w:rsidRPr="00E9779D" w14:paraId="49F6635E"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46A9D8C5" w14:textId="77777777" w:rsidR="00FA0329" w:rsidRPr="00E9779D" w:rsidRDefault="00546705">
            <w:pPr>
              <w:rPr>
                <w:rFonts w:ascii="Aptos Narrow" w:hAnsi="Aptos Narrow"/>
              </w:rPr>
            </w:pPr>
            <w:r w:rsidRPr="00E9779D">
              <w:rPr>
                <w:rFonts w:ascii="Aptos Narrow" w:eastAsia="Calibri" w:hAnsi="Aptos Narrow" w:cs="Calibri"/>
                <w:sz w:val="18"/>
                <w:szCs w:val="18"/>
              </w:rPr>
              <w:t>Codice fiscale</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7CEDCDA0" w14:textId="77777777" w:rsidR="00FA0329" w:rsidRPr="00E9779D" w:rsidRDefault="00FA0329">
            <w:pPr>
              <w:rPr>
                <w:rFonts w:ascii="Aptos Narrow" w:hAnsi="Aptos Narrow"/>
              </w:rPr>
            </w:pPr>
          </w:p>
        </w:tc>
      </w:tr>
      <w:tr w:rsidR="00FA0329" w:rsidRPr="00E9779D" w14:paraId="6E6134D5"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C4EEAE3" w14:textId="77777777" w:rsidR="00FA0329" w:rsidRPr="00E9779D" w:rsidRDefault="00546705">
            <w:pPr>
              <w:rPr>
                <w:rFonts w:ascii="Aptos Narrow" w:hAnsi="Aptos Narrow"/>
              </w:rPr>
            </w:pPr>
            <w:r w:rsidRPr="00E9779D">
              <w:rPr>
                <w:rFonts w:ascii="Aptos Narrow" w:eastAsia="Calibri" w:hAnsi="Aptos Narrow" w:cs="Calibri"/>
                <w:sz w:val="18"/>
                <w:szCs w:val="18"/>
              </w:rPr>
              <w:t>In qualità di titolare/legale rappresentante della ditta</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4A95C2DB" w14:textId="77777777" w:rsidR="00FA0329" w:rsidRPr="00E9779D" w:rsidRDefault="00FA0329">
            <w:pPr>
              <w:rPr>
                <w:rFonts w:ascii="Aptos Narrow" w:hAnsi="Aptos Narrow"/>
              </w:rPr>
            </w:pPr>
          </w:p>
        </w:tc>
      </w:tr>
      <w:tr w:rsidR="00FA0329" w:rsidRPr="00E9779D" w14:paraId="25C5305D"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2234B116" w14:textId="77777777" w:rsidR="00FA0329" w:rsidRPr="00E9779D" w:rsidRDefault="00546705">
            <w:pPr>
              <w:rPr>
                <w:rFonts w:ascii="Aptos Narrow" w:hAnsi="Aptos Narrow"/>
              </w:rPr>
            </w:pPr>
            <w:r w:rsidRPr="00E9779D">
              <w:rPr>
                <w:rFonts w:ascii="Aptos Narrow" w:eastAsia="Calibri" w:hAnsi="Aptos Narrow" w:cs="Calibri"/>
                <w:sz w:val="18"/>
                <w:szCs w:val="18"/>
              </w:rPr>
              <w:t>Partita IVA</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5A7A6D6F" w14:textId="77777777" w:rsidR="00FA0329" w:rsidRPr="00E9779D" w:rsidRDefault="00FA0329">
            <w:pPr>
              <w:rPr>
                <w:rFonts w:ascii="Aptos Narrow" w:hAnsi="Aptos Narrow"/>
              </w:rPr>
            </w:pPr>
          </w:p>
        </w:tc>
      </w:tr>
      <w:tr w:rsidR="00FA0329" w:rsidRPr="00E9779D" w14:paraId="22632F07"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8DD2EFD" w14:textId="77777777" w:rsidR="00FA0329" w:rsidRPr="00E9779D" w:rsidRDefault="00546705">
            <w:pPr>
              <w:rPr>
                <w:rFonts w:ascii="Aptos Narrow" w:hAnsi="Aptos Narrow"/>
              </w:rPr>
            </w:pPr>
            <w:r w:rsidRPr="00E9779D">
              <w:rPr>
                <w:rFonts w:ascii="Aptos Narrow" w:eastAsia="Calibri" w:hAnsi="Aptos Narrow" w:cs="Calibri"/>
                <w:sz w:val="18"/>
                <w:szCs w:val="18"/>
              </w:rPr>
              <w:t>Sede legale</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78605328" w14:textId="77777777" w:rsidR="00FA0329" w:rsidRPr="00E9779D" w:rsidRDefault="00FA0329">
            <w:pPr>
              <w:rPr>
                <w:rFonts w:ascii="Aptos Narrow" w:hAnsi="Aptos Narrow"/>
              </w:rPr>
            </w:pPr>
          </w:p>
        </w:tc>
      </w:tr>
      <w:tr w:rsidR="00FA0329" w:rsidRPr="00E9779D" w14:paraId="68C91B4E"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520FDF02" w14:textId="77777777" w:rsidR="00FA0329" w:rsidRPr="00E9779D" w:rsidRDefault="00546705">
            <w:pPr>
              <w:rPr>
                <w:rFonts w:ascii="Aptos Narrow" w:hAnsi="Aptos Narrow"/>
              </w:rPr>
            </w:pPr>
            <w:r w:rsidRPr="00E9779D">
              <w:rPr>
                <w:rFonts w:ascii="Aptos Narrow" w:eastAsia="Calibri" w:hAnsi="Aptos Narrow" w:cs="Calibri"/>
                <w:sz w:val="18"/>
                <w:szCs w:val="18"/>
              </w:rPr>
              <w:t>Recapito telefonico</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45EB23CC" w14:textId="77777777" w:rsidR="00FA0329" w:rsidRPr="00E9779D" w:rsidRDefault="00FA0329">
            <w:pPr>
              <w:rPr>
                <w:rFonts w:ascii="Aptos Narrow" w:hAnsi="Aptos Narrow"/>
              </w:rPr>
            </w:pPr>
          </w:p>
        </w:tc>
      </w:tr>
      <w:tr w:rsidR="00FA0329" w:rsidRPr="00E9779D" w14:paraId="6749CDA9"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6296325" w14:textId="77777777" w:rsidR="00FA0329" w:rsidRPr="00E9779D" w:rsidRDefault="00546705">
            <w:pPr>
              <w:rPr>
                <w:rFonts w:ascii="Aptos Narrow" w:hAnsi="Aptos Narrow"/>
              </w:rPr>
            </w:pPr>
            <w:r w:rsidRPr="00E9779D">
              <w:rPr>
                <w:rFonts w:ascii="Aptos Narrow" w:eastAsia="Calibri" w:hAnsi="Aptos Narrow" w:cs="Calibri"/>
                <w:sz w:val="18"/>
                <w:szCs w:val="18"/>
              </w:rPr>
              <w:t>Indirizzo e-mail / PEC</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7CCD33D1" w14:textId="77777777" w:rsidR="00FA0329" w:rsidRPr="00E9779D" w:rsidRDefault="00FA0329">
            <w:pPr>
              <w:rPr>
                <w:rFonts w:ascii="Aptos Narrow" w:hAnsi="Aptos Narrow"/>
              </w:rPr>
            </w:pPr>
          </w:p>
        </w:tc>
      </w:tr>
      <w:tr w:rsidR="00FA0329" w:rsidRPr="00E9779D" w14:paraId="72642600"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563CC9A" w14:textId="593089A1" w:rsidR="00FA0329" w:rsidRPr="00E9779D" w:rsidRDefault="00546705">
            <w:pPr>
              <w:rPr>
                <w:rFonts w:ascii="Aptos Narrow" w:hAnsi="Aptos Narrow"/>
              </w:rPr>
            </w:pPr>
            <w:r w:rsidRPr="00E9779D">
              <w:rPr>
                <w:rFonts w:ascii="Aptos Narrow" w:eastAsia="Calibri" w:hAnsi="Aptos Narrow" w:cs="Calibri"/>
                <w:sz w:val="18"/>
                <w:szCs w:val="18"/>
              </w:rPr>
              <w:t>N. autorizzazione/licenza commercio su aree pubbliche</w:t>
            </w:r>
            <w:r w:rsidR="000B4578">
              <w:rPr>
                <w:rFonts w:ascii="Aptos Narrow" w:eastAsia="Calibri" w:hAnsi="Aptos Narrow" w:cs="Calibri"/>
                <w:sz w:val="18"/>
                <w:szCs w:val="18"/>
              </w:rPr>
              <w:t xml:space="preserve"> (SE OPERATORI COMMERCIANTI)</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30ACDB41" w14:textId="77777777" w:rsidR="00FA0329" w:rsidRPr="00E9779D" w:rsidRDefault="00FA0329">
            <w:pPr>
              <w:rPr>
                <w:rFonts w:ascii="Aptos Narrow" w:hAnsi="Aptos Narrow"/>
              </w:rPr>
            </w:pPr>
          </w:p>
        </w:tc>
      </w:tr>
      <w:tr w:rsidR="00FA0329" w:rsidRPr="00E9779D" w14:paraId="5DFEBAA6"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0712C298" w14:textId="77777777" w:rsidR="00FA0329" w:rsidRPr="00E9779D" w:rsidRDefault="00546705">
            <w:pPr>
              <w:rPr>
                <w:rFonts w:ascii="Aptos Narrow" w:hAnsi="Aptos Narrow"/>
              </w:rPr>
            </w:pPr>
            <w:r w:rsidRPr="00E9779D">
              <w:rPr>
                <w:rFonts w:ascii="Aptos Narrow" w:eastAsia="Calibri" w:hAnsi="Aptos Narrow" w:cs="Calibri"/>
                <w:sz w:val="18"/>
                <w:szCs w:val="18"/>
              </w:rPr>
              <w:t>Comune che ha rilasciato l’autorizzazione</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75BFE69B" w14:textId="77777777" w:rsidR="00FA0329" w:rsidRPr="00E9779D" w:rsidRDefault="00FA0329">
            <w:pPr>
              <w:rPr>
                <w:rFonts w:ascii="Aptos Narrow" w:hAnsi="Aptos Narrow"/>
              </w:rPr>
            </w:pPr>
          </w:p>
        </w:tc>
      </w:tr>
      <w:tr w:rsidR="00FA0329" w:rsidRPr="00E9779D" w14:paraId="1B2D5C6E"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104B5357" w14:textId="77777777" w:rsidR="00FA0329" w:rsidRPr="00E9779D" w:rsidRDefault="00546705">
            <w:pPr>
              <w:rPr>
                <w:rFonts w:ascii="Aptos Narrow" w:hAnsi="Aptos Narrow"/>
              </w:rPr>
            </w:pPr>
            <w:r w:rsidRPr="00E9779D">
              <w:rPr>
                <w:rFonts w:ascii="Aptos Narrow" w:eastAsia="Calibri" w:hAnsi="Aptos Narrow" w:cs="Calibri"/>
                <w:sz w:val="18"/>
                <w:szCs w:val="18"/>
              </w:rPr>
              <w:t>Edizioni della Fiera del Rosario alle quali si è già partecipato (2023 / 2024 / 2025)</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34C8ECB3" w14:textId="77777777" w:rsidR="00FA0329" w:rsidRPr="00E9779D" w:rsidRDefault="00FA0329">
            <w:pPr>
              <w:rPr>
                <w:rFonts w:ascii="Aptos Narrow" w:hAnsi="Aptos Narrow"/>
              </w:rPr>
            </w:pPr>
          </w:p>
        </w:tc>
      </w:tr>
      <w:tr w:rsidR="00FA0329" w:rsidRPr="00E9779D" w14:paraId="0B7BB648" w14:textId="77777777">
        <w:tc>
          <w:tcPr>
            <w:tcW w:w="32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tcPr>
          <w:p w14:paraId="363FB3CA" w14:textId="77777777" w:rsidR="00FA0329" w:rsidRPr="00E9779D" w:rsidRDefault="00546705">
            <w:pPr>
              <w:rPr>
                <w:rFonts w:ascii="Aptos Narrow" w:hAnsi="Aptos Narrow"/>
              </w:rPr>
            </w:pPr>
            <w:r w:rsidRPr="00E9779D">
              <w:rPr>
                <w:rFonts w:ascii="Aptos Narrow" w:eastAsia="Calibri" w:hAnsi="Aptos Narrow" w:cs="Calibri"/>
                <w:sz w:val="18"/>
                <w:szCs w:val="18"/>
              </w:rPr>
              <w:t>Tipologia merceologica esposta</w:t>
            </w:r>
          </w:p>
        </w:tc>
        <w:tc>
          <w:tcPr>
            <w:tcW w:w="6438" w:type="dxa"/>
            <w:tcBorders>
              <w:top w:val="single" w:sz="4" w:space="0" w:color="999999"/>
              <w:left w:val="single" w:sz="4" w:space="0" w:color="999999"/>
              <w:bottom w:val="single" w:sz="4" w:space="0" w:color="999999"/>
              <w:right w:val="single" w:sz="4" w:space="0" w:color="999999"/>
            </w:tcBorders>
            <w:tcMar>
              <w:top w:w="80" w:type="dxa"/>
              <w:left w:w="100" w:type="dxa"/>
              <w:bottom w:w="200" w:type="dxa"/>
              <w:right w:w="100" w:type="dxa"/>
            </w:tcMar>
          </w:tcPr>
          <w:p w14:paraId="44E11F54" w14:textId="77777777" w:rsidR="00FA0329" w:rsidRPr="00E9779D" w:rsidRDefault="00FA0329">
            <w:pPr>
              <w:rPr>
                <w:rFonts w:ascii="Aptos Narrow" w:hAnsi="Aptos Narrow"/>
              </w:rPr>
            </w:pPr>
          </w:p>
        </w:tc>
      </w:tr>
    </w:tbl>
    <w:p w14:paraId="240C96B0" w14:textId="77777777" w:rsidR="00FA0329" w:rsidRPr="00E9779D" w:rsidRDefault="00FA0329">
      <w:pPr>
        <w:spacing w:after="60"/>
        <w:rPr>
          <w:rFonts w:ascii="Aptos Narrow" w:hAnsi="Aptos Narrow"/>
        </w:rPr>
      </w:pPr>
    </w:p>
    <w:p w14:paraId="11FDB010" w14:textId="709F5731" w:rsidR="00FA0329" w:rsidRPr="00E9779D" w:rsidRDefault="00546705" w:rsidP="00E9779D">
      <w:pPr>
        <w:spacing w:after="140" w:line="300" w:lineRule="auto"/>
        <w:jc w:val="center"/>
        <w:rPr>
          <w:rFonts w:ascii="Aptos Narrow" w:hAnsi="Aptos Narrow"/>
          <w:sz w:val="24"/>
          <w:szCs w:val="24"/>
        </w:rPr>
      </w:pPr>
      <w:r w:rsidRPr="00E9779D">
        <w:rPr>
          <w:rFonts w:ascii="Aptos Narrow" w:eastAsia="Calibri" w:hAnsi="Aptos Narrow" w:cs="Calibri"/>
          <w:b/>
          <w:bCs/>
          <w:sz w:val="28"/>
          <w:szCs w:val="28"/>
        </w:rPr>
        <w:lastRenderedPageBreak/>
        <w:t>CHIEDE</w:t>
      </w:r>
    </w:p>
    <w:p w14:paraId="4C580C49" w14:textId="77777777" w:rsidR="00FA0329" w:rsidRPr="00E9779D" w:rsidRDefault="00546705">
      <w:pPr>
        <w:spacing w:after="140" w:line="300" w:lineRule="auto"/>
        <w:jc w:val="both"/>
        <w:rPr>
          <w:rFonts w:ascii="Aptos Narrow" w:hAnsi="Aptos Narrow"/>
        </w:rPr>
      </w:pPr>
      <w:r w:rsidRPr="00E9779D">
        <w:rPr>
          <w:rFonts w:ascii="Aptos Narrow" w:eastAsia="Calibri" w:hAnsi="Aptos Narrow" w:cs="Calibri"/>
          <w:sz w:val="22"/>
          <w:szCs w:val="22"/>
        </w:rPr>
        <w:t>di essere incluso nel provvedimento di concessione/autorizzazione temporanea pluriennale per la partecipazione alla Fiera del Rosario per il triennio 2026-2028, ai sensi dell’art. 53, comma 4, del Regolamento comunale per la disciplina del Canone Unico Patrimoniale.</w:t>
      </w:r>
    </w:p>
    <w:p w14:paraId="68DC2861" w14:textId="77777777" w:rsidR="00FA0329" w:rsidRPr="00E9779D" w:rsidRDefault="00FA0329">
      <w:pPr>
        <w:spacing w:after="60"/>
        <w:rPr>
          <w:rFonts w:ascii="Aptos Narrow" w:hAnsi="Aptos Narrow"/>
        </w:rPr>
      </w:pPr>
    </w:p>
    <w:p w14:paraId="6106059A" w14:textId="77777777" w:rsidR="00FA0329" w:rsidRPr="00E9779D" w:rsidRDefault="00546705" w:rsidP="00E9779D">
      <w:pPr>
        <w:spacing w:after="140" w:line="300" w:lineRule="auto"/>
        <w:jc w:val="center"/>
        <w:rPr>
          <w:rFonts w:ascii="Aptos Narrow" w:eastAsia="Calibri" w:hAnsi="Aptos Narrow" w:cs="Calibri"/>
          <w:b/>
          <w:bCs/>
          <w:sz w:val="28"/>
          <w:szCs w:val="28"/>
        </w:rPr>
      </w:pPr>
      <w:r w:rsidRPr="00E9779D">
        <w:rPr>
          <w:rFonts w:ascii="Aptos Narrow" w:eastAsia="Calibri" w:hAnsi="Aptos Narrow" w:cs="Calibri"/>
          <w:b/>
          <w:bCs/>
          <w:sz w:val="28"/>
          <w:szCs w:val="28"/>
        </w:rPr>
        <w:t>DICHIARA</w:t>
      </w:r>
    </w:p>
    <w:p w14:paraId="3F11C228" w14:textId="77777777" w:rsidR="00FA0329" w:rsidRPr="00E9779D" w:rsidRDefault="00546705" w:rsidP="00E9779D">
      <w:pPr>
        <w:pStyle w:val="Paragrafoelenco"/>
        <w:numPr>
          <w:ilvl w:val="0"/>
          <w:numId w:val="2"/>
        </w:numPr>
        <w:spacing w:after="140" w:line="300" w:lineRule="auto"/>
        <w:jc w:val="both"/>
        <w:rPr>
          <w:rFonts w:ascii="Aptos Narrow" w:hAnsi="Aptos Narrow"/>
        </w:rPr>
      </w:pPr>
      <w:r w:rsidRPr="00E9779D">
        <w:rPr>
          <w:rFonts w:ascii="Aptos Narrow" w:eastAsia="Calibri" w:hAnsi="Aptos Narrow" w:cs="Calibri"/>
          <w:sz w:val="22"/>
          <w:szCs w:val="22"/>
        </w:rPr>
        <w:t>sotto la propria responsabilità, consapevole delle sanzioni penali previste dall’art. 76 del D.P.R. 445/2000 per le ipotesi di falsità in atti e dichiarazioni mendaci:</w:t>
      </w:r>
    </w:p>
    <w:p w14:paraId="275250E0" w14:textId="77777777" w:rsidR="00FA0329" w:rsidRPr="00E9779D" w:rsidRDefault="00546705" w:rsidP="00E9779D">
      <w:pPr>
        <w:pStyle w:val="Paragrafoelenco"/>
        <w:numPr>
          <w:ilvl w:val="0"/>
          <w:numId w:val="2"/>
        </w:numPr>
        <w:spacing w:after="140" w:line="300" w:lineRule="auto"/>
        <w:jc w:val="both"/>
        <w:rPr>
          <w:rFonts w:ascii="Aptos Narrow" w:hAnsi="Aptos Narrow"/>
        </w:rPr>
      </w:pPr>
      <w:r w:rsidRPr="00E9779D">
        <w:rPr>
          <w:rFonts w:ascii="Aptos Narrow" w:eastAsia="Calibri" w:hAnsi="Aptos Narrow" w:cs="Calibri"/>
          <w:sz w:val="22"/>
          <w:szCs w:val="22"/>
        </w:rPr>
        <w:t>di essere in regola con gli obblighi contributivi e previdenziali (DURC in corso di validità);</w:t>
      </w:r>
    </w:p>
    <w:p w14:paraId="7485278C" w14:textId="782C2741" w:rsidR="006637F4" w:rsidRPr="006637F4" w:rsidRDefault="006637F4" w:rsidP="00E9779D">
      <w:pPr>
        <w:pStyle w:val="Paragrafoelenco"/>
        <w:numPr>
          <w:ilvl w:val="0"/>
          <w:numId w:val="2"/>
        </w:numPr>
        <w:spacing w:after="140" w:line="300" w:lineRule="auto"/>
        <w:jc w:val="both"/>
        <w:rPr>
          <w:rFonts w:ascii="Aptos Narrow" w:hAnsi="Aptos Narrow"/>
          <w:b/>
          <w:bCs/>
          <w:u w:val="single"/>
        </w:rPr>
      </w:pPr>
      <w:r w:rsidRPr="006637F4">
        <w:rPr>
          <w:rFonts w:ascii="Aptos Narrow" w:hAnsi="Aptos Narrow"/>
          <w:b/>
          <w:bCs/>
          <w:u w:val="single"/>
        </w:rPr>
        <w:t>PER GLI OPERATORI COMMERCIANTI:</w:t>
      </w:r>
    </w:p>
    <w:p w14:paraId="1BF55AC6" w14:textId="6D261909" w:rsidR="00FA0329" w:rsidRPr="00E9779D" w:rsidRDefault="00546705" w:rsidP="006637F4">
      <w:pPr>
        <w:pStyle w:val="Paragrafoelenco"/>
        <w:numPr>
          <w:ilvl w:val="1"/>
          <w:numId w:val="2"/>
        </w:numPr>
        <w:spacing w:after="140" w:line="300" w:lineRule="auto"/>
        <w:jc w:val="both"/>
        <w:rPr>
          <w:rFonts w:ascii="Aptos Narrow" w:hAnsi="Aptos Narrow"/>
        </w:rPr>
      </w:pPr>
      <w:r w:rsidRPr="00E9779D">
        <w:rPr>
          <w:rFonts w:ascii="Aptos Narrow" w:eastAsia="Calibri" w:hAnsi="Aptos Narrow" w:cs="Calibri"/>
          <w:sz w:val="22"/>
          <w:szCs w:val="22"/>
        </w:rPr>
        <w:t>di essere in possesso di autorizzazione/licenza per il commercio su aree pubbliche in corso di validità, di cui si allega copia;</w:t>
      </w:r>
    </w:p>
    <w:p w14:paraId="2EA816A7" w14:textId="77777777" w:rsidR="00FA0329" w:rsidRPr="00E9779D" w:rsidRDefault="00546705" w:rsidP="00E9779D">
      <w:pPr>
        <w:pStyle w:val="Paragrafoelenco"/>
        <w:numPr>
          <w:ilvl w:val="0"/>
          <w:numId w:val="2"/>
        </w:numPr>
        <w:spacing w:after="140" w:line="300" w:lineRule="auto"/>
        <w:jc w:val="both"/>
        <w:rPr>
          <w:rFonts w:ascii="Aptos Narrow" w:hAnsi="Aptos Narrow"/>
        </w:rPr>
      </w:pPr>
      <w:r w:rsidRPr="00E9779D">
        <w:rPr>
          <w:rFonts w:ascii="Aptos Narrow" w:eastAsia="Calibri" w:hAnsi="Aptos Narrow" w:cs="Calibri"/>
          <w:sz w:val="22"/>
          <w:szCs w:val="22"/>
        </w:rPr>
        <w:t>di non trovarsi in situazione di morosità nei confronti del Comune di Bagnoli di Sopra per canoni o altre entrate pregresse;</w:t>
      </w:r>
    </w:p>
    <w:p w14:paraId="0179CB68" w14:textId="77777777" w:rsidR="00FA0329" w:rsidRPr="00E9779D" w:rsidRDefault="00546705" w:rsidP="00E9779D">
      <w:pPr>
        <w:pStyle w:val="Paragrafoelenco"/>
        <w:numPr>
          <w:ilvl w:val="0"/>
          <w:numId w:val="2"/>
        </w:numPr>
        <w:spacing w:after="140" w:line="300" w:lineRule="auto"/>
        <w:jc w:val="both"/>
        <w:rPr>
          <w:rFonts w:ascii="Aptos Narrow" w:hAnsi="Aptos Narrow"/>
        </w:rPr>
      </w:pPr>
      <w:r w:rsidRPr="00E9779D">
        <w:rPr>
          <w:rFonts w:ascii="Aptos Narrow" w:eastAsia="Calibri" w:hAnsi="Aptos Narrow" w:cs="Calibri"/>
          <w:sz w:val="22"/>
          <w:szCs w:val="22"/>
        </w:rPr>
        <w:t>di impegnarsi a comunicare tempestivamente all’ufficio comunale competente ogni variazione dei dati sopra riportati, con particolare riferimento alla validità dell’autorizzazione commerciale;</w:t>
      </w:r>
    </w:p>
    <w:p w14:paraId="387CF3E1" w14:textId="77777777" w:rsidR="00FA0329" w:rsidRPr="00E9779D" w:rsidRDefault="00546705" w:rsidP="00E9779D">
      <w:pPr>
        <w:pStyle w:val="Paragrafoelenco"/>
        <w:numPr>
          <w:ilvl w:val="0"/>
          <w:numId w:val="2"/>
        </w:numPr>
        <w:spacing w:after="140" w:line="300" w:lineRule="auto"/>
        <w:jc w:val="both"/>
        <w:rPr>
          <w:rFonts w:ascii="Aptos Narrow" w:hAnsi="Aptos Narrow"/>
        </w:rPr>
      </w:pPr>
      <w:r w:rsidRPr="00E9779D">
        <w:rPr>
          <w:rFonts w:ascii="Aptos Narrow" w:eastAsia="Calibri" w:hAnsi="Aptos Narrow" w:cs="Calibri"/>
          <w:sz w:val="22"/>
          <w:szCs w:val="22"/>
        </w:rPr>
        <w:t>di essere consapevole che il rilascio del provvedimento pluriennale resta subordinato all’esito positivo delle verifiche di regolarità contributiva, di possesso della licenza e di conformità sanitaria, da effettuarsi a cura dell’ufficio competente in occasione di ciascuna edizione annuale.</w:t>
      </w:r>
    </w:p>
    <w:p w14:paraId="2CA4C0D4" w14:textId="77777777" w:rsidR="00FA0329" w:rsidRPr="00E9779D" w:rsidRDefault="00FA0329">
      <w:pPr>
        <w:spacing w:after="60"/>
        <w:rPr>
          <w:rFonts w:ascii="Aptos Narrow" w:hAnsi="Aptos Narrow"/>
        </w:rPr>
      </w:pPr>
    </w:p>
    <w:p w14:paraId="7ACD269D" w14:textId="77777777" w:rsidR="00E9779D" w:rsidRPr="00E9779D" w:rsidRDefault="00E9779D">
      <w:pPr>
        <w:spacing w:after="140" w:line="300" w:lineRule="auto"/>
        <w:jc w:val="both"/>
        <w:rPr>
          <w:rFonts w:ascii="Aptos Narrow" w:eastAsia="Calibri" w:hAnsi="Aptos Narrow" w:cs="Calibri"/>
          <w:b/>
          <w:bCs/>
          <w:sz w:val="22"/>
          <w:szCs w:val="22"/>
        </w:rPr>
      </w:pPr>
    </w:p>
    <w:p w14:paraId="47864BE6" w14:textId="46D880AC" w:rsidR="00FA0329" w:rsidRPr="00E9779D" w:rsidRDefault="00546705">
      <w:pPr>
        <w:spacing w:after="140" w:line="300" w:lineRule="auto"/>
        <w:jc w:val="both"/>
        <w:rPr>
          <w:rFonts w:ascii="Aptos Narrow" w:hAnsi="Aptos Narrow"/>
        </w:rPr>
      </w:pPr>
      <w:r w:rsidRPr="00E9779D">
        <w:rPr>
          <w:rFonts w:ascii="Aptos Narrow" w:eastAsia="Calibri" w:hAnsi="Aptos Narrow" w:cs="Calibri"/>
          <w:b/>
          <w:bCs/>
          <w:sz w:val="22"/>
          <w:szCs w:val="22"/>
        </w:rPr>
        <w:t>Allega:</w:t>
      </w:r>
    </w:p>
    <w:p w14:paraId="061A89F4" w14:textId="77777777" w:rsidR="00FA0329" w:rsidRPr="00E9779D" w:rsidRDefault="00546705">
      <w:pPr>
        <w:spacing w:after="140" w:line="300" w:lineRule="auto"/>
        <w:jc w:val="both"/>
        <w:rPr>
          <w:rFonts w:ascii="Aptos Narrow" w:hAnsi="Aptos Narrow"/>
        </w:rPr>
      </w:pPr>
      <w:r w:rsidRPr="00E9779D">
        <w:rPr>
          <w:rFonts w:ascii="Aptos Narrow" w:eastAsia="Calibri" w:hAnsi="Aptos Narrow" w:cs="Calibri"/>
          <w:sz w:val="22"/>
          <w:szCs w:val="22"/>
        </w:rPr>
        <w:t>copia di un documento di identità in corso di validità;</w:t>
      </w:r>
    </w:p>
    <w:p w14:paraId="432B0F7C" w14:textId="77777777" w:rsidR="00FA0329" w:rsidRPr="00E9779D" w:rsidRDefault="00546705">
      <w:pPr>
        <w:spacing w:after="140" w:line="300" w:lineRule="auto"/>
        <w:jc w:val="both"/>
        <w:rPr>
          <w:rFonts w:ascii="Aptos Narrow" w:hAnsi="Aptos Narrow"/>
        </w:rPr>
      </w:pPr>
      <w:r w:rsidRPr="00E9779D">
        <w:rPr>
          <w:rFonts w:ascii="Aptos Narrow" w:eastAsia="Calibri" w:hAnsi="Aptos Narrow" w:cs="Calibri"/>
          <w:sz w:val="22"/>
          <w:szCs w:val="22"/>
        </w:rPr>
        <w:t>copia dell’autorizzazione/licenza per il commercio su aree pubbliche.</w:t>
      </w:r>
    </w:p>
    <w:p w14:paraId="65FDEA93" w14:textId="77777777" w:rsidR="00FA0329" w:rsidRDefault="00FA0329">
      <w:pPr>
        <w:spacing w:after="60"/>
        <w:rPr>
          <w:rFonts w:ascii="Aptos Narrow" w:hAnsi="Aptos Narrow"/>
        </w:rPr>
      </w:pPr>
    </w:p>
    <w:p w14:paraId="375A82C3" w14:textId="77777777" w:rsidR="00E9779D" w:rsidRDefault="00E9779D">
      <w:pPr>
        <w:spacing w:after="60"/>
        <w:rPr>
          <w:rFonts w:ascii="Aptos Narrow" w:hAnsi="Aptos Narrow"/>
        </w:rPr>
      </w:pPr>
    </w:p>
    <w:p w14:paraId="7FA0EFCF" w14:textId="77777777" w:rsidR="00E9779D" w:rsidRPr="00E9779D" w:rsidRDefault="00E9779D">
      <w:pPr>
        <w:spacing w:after="60"/>
        <w:rPr>
          <w:rFonts w:ascii="Aptos Narrow" w:hAnsi="Aptos Narrow"/>
        </w:rPr>
      </w:pPr>
    </w:p>
    <w:p w14:paraId="591D0422" w14:textId="77777777" w:rsidR="00FA0329" w:rsidRPr="00E9779D" w:rsidRDefault="00FA0329">
      <w:pPr>
        <w:spacing w:after="60"/>
        <w:rPr>
          <w:rFonts w:ascii="Aptos Narrow" w:hAnsi="Aptos Narrow"/>
        </w:rPr>
      </w:pPr>
    </w:p>
    <w:tbl>
      <w:tblPr>
        <w:tblW w:w="5000" w:type="pct"/>
        <w:jc w:val="center"/>
        <w:tblCellMar>
          <w:left w:w="10" w:type="dxa"/>
          <w:right w:w="10" w:type="dxa"/>
        </w:tblCellMar>
        <w:tblLook w:val="0000" w:firstRow="0" w:lastRow="0" w:firstColumn="0" w:lastColumn="0" w:noHBand="0" w:noVBand="0"/>
      </w:tblPr>
      <w:tblGrid>
        <w:gridCol w:w="4475"/>
        <w:gridCol w:w="4597"/>
      </w:tblGrid>
      <w:tr w:rsidR="00FA0329" w:rsidRPr="00E9779D" w14:paraId="013DA4D4" w14:textId="77777777" w:rsidTr="00E9779D">
        <w:trPr>
          <w:jc w:val="center"/>
        </w:trPr>
        <w:tc>
          <w:tcPr>
            <w:tcW w:w="2500" w:type="pct"/>
          </w:tcPr>
          <w:p w14:paraId="1DC7F403" w14:textId="77777777" w:rsidR="00FA0329" w:rsidRPr="00E9779D" w:rsidRDefault="00546705">
            <w:pPr>
              <w:spacing w:after="140" w:line="300" w:lineRule="auto"/>
              <w:jc w:val="both"/>
              <w:rPr>
                <w:rFonts w:ascii="Aptos Narrow" w:eastAsia="Calibri" w:hAnsi="Aptos Narrow" w:cs="Calibri"/>
                <w:b/>
                <w:bCs/>
                <w:sz w:val="22"/>
                <w:szCs w:val="22"/>
              </w:rPr>
            </w:pPr>
            <w:r w:rsidRPr="00E9779D">
              <w:rPr>
                <w:rFonts w:ascii="Aptos Narrow" w:eastAsia="Calibri" w:hAnsi="Aptos Narrow" w:cs="Calibri"/>
                <w:b/>
                <w:bCs/>
                <w:sz w:val="22"/>
                <w:szCs w:val="22"/>
              </w:rPr>
              <w:t>Luogo e data</w:t>
            </w:r>
          </w:p>
          <w:p w14:paraId="588D05D6" w14:textId="77777777" w:rsidR="00E9779D" w:rsidRPr="00E9779D" w:rsidRDefault="00E9779D">
            <w:pPr>
              <w:spacing w:after="140" w:line="300" w:lineRule="auto"/>
              <w:jc w:val="both"/>
              <w:rPr>
                <w:rFonts w:ascii="Aptos Narrow" w:eastAsia="Calibri" w:hAnsi="Aptos Narrow" w:cs="Calibri"/>
                <w:sz w:val="22"/>
                <w:szCs w:val="22"/>
              </w:rPr>
            </w:pPr>
          </w:p>
          <w:p w14:paraId="49347A6C" w14:textId="41626065" w:rsidR="00E9779D" w:rsidRPr="00E9779D" w:rsidRDefault="00E9779D">
            <w:pPr>
              <w:spacing w:after="140" w:line="300" w:lineRule="auto"/>
              <w:jc w:val="both"/>
              <w:rPr>
                <w:rFonts w:ascii="Aptos Narrow" w:hAnsi="Aptos Narrow"/>
                <w:sz w:val="22"/>
                <w:szCs w:val="22"/>
              </w:rPr>
            </w:pPr>
            <w:r w:rsidRPr="00E9779D">
              <w:rPr>
                <w:rFonts w:ascii="Aptos Narrow" w:eastAsia="Calibri" w:hAnsi="Aptos Narrow" w:cs="Calibri"/>
                <w:sz w:val="22"/>
                <w:szCs w:val="22"/>
              </w:rPr>
              <w:t>______________________________________</w:t>
            </w:r>
          </w:p>
        </w:tc>
        <w:tc>
          <w:tcPr>
            <w:tcW w:w="2500" w:type="pct"/>
          </w:tcPr>
          <w:p w14:paraId="33D6B34F" w14:textId="77777777" w:rsidR="00FA0329" w:rsidRPr="00E9779D" w:rsidRDefault="00546705" w:rsidP="00E9779D">
            <w:pPr>
              <w:spacing w:after="140" w:line="300" w:lineRule="auto"/>
              <w:jc w:val="right"/>
              <w:rPr>
                <w:rFonts w:ascii="Aptos Narrow" w:eastAsia="Calibri" w:hAnsi="Aptos Narrow" w:cs="Calibri"/>
                <w:b/>
                <w:bCs/>
                <w:sz w:val="22"/>
                <w:szCs w:val="22"/>
              </w:rPr>
            </w:pPr>
            <w:r w:rsidRPr="00E9779D">
              <w:rPr>
                <w:rFonts w:ascii="Aptos Narrow" w:eastAsia="Calibri" w:hAnsi="Aptos Narrow" w:cs="Calibri"/>
                <w:b/>
                <w:bCs/>
                <w:sz w:val="22"/>
                <w:szCs w:val="22"/>
              </w:rPr>
              <w:t>Firma</w:t>
            </w:r>
          </w:p>
          <w:p w14:paraId="07C2A3A3" w14:textId="77777777" w:rsidR="00E9779D" w:rsidRPr="00E9779D" w:rsidRDefault="00E9779D">
            <w:pPr>
              <w:spacing w:after="140" w:line="300" w:lineRule="auto"/>
              <w:jc w:val="both"/>
              <w:rPr>
                <w:rFonts w:ascii="Aptos Narrow" w:eastAsia="Calibri" w:hAnsi="Aptos Narrow" w:cs="Calibri"/>
                <w:sz w:val="22"/>
                <w:szCs w:val="22"/>
              </w:rPr>
            </w:pPr>
          </w:p>
          <w:p w14:paraId="7D49548D" w14:textId="5F1479F0" w:rsidR="00E9779D" w:rsidRPr="00E9779D" w:rsidRDefault="00E9779D">
            <w:pPr>
              <w:spacing w:after="140" w:line="300" w:lineRule="auto"/>
              <w:jc w:val="both"/>
              <w:rPr>
                <w:rFonts w:ascii="Aptos Narrow" w:hAnsi="Aptos Narrow"/>
                <w:sz w:val="22"/>
                <w:szCs w:val="22"/>
              </w:rPr>
            </w:pPr>
            <w:r w:rsidRPr="00E9779D">
              <w:rPr>
                <w:rFonts w:ascii="Aptos Narrow" w:hAnsi="Aptos Narrow"/>
                <w:sz w:val="22"/>
                <w:szCs w:val="22"/>
              </w:rPr>
              <w:t>_____________________________________________</w:t>
            </w:r>
            <w:r>
              <w:rPr>
                <w:rFonts w:ascii="Aptos Narrow" w:hAnsi="Aptos Narrow"/>
                <w:sz w:val="22"/>
                <w:szCs w:val="22"/>
              </w:rPr>
              <w:t>_____</w:t>
            </w:r>
          </w:p>
        </w:tc>
      </w:tr>
    </w:tbl>
    <w:p w14:paraId="34E91961" w14:textId="77777777" w:rsidR="00546705" w:rsidRPr="00E9779D" w:rsidRDefault="00546705">
      <w:pPr>
        <w:rPr>
          <w:rFonts w:ascii="Aptos Narrow" w:hAnsi="Aptos Narrow"/>
        </w:rPr>
      </w:pPr>
    </w:p>
    <w:sectPr w:rsidR="00546705" w:rsidRPr="00E9779D">
      <w:headerReference w:type="default" r:id="rId7"/>
      <w:pgSz w:w="11906" w:h="16838"/>
      <w:pgMar w:top="1134" w:right="1417" w:bottom="1134"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2701" w14:textId="77777777" w:rsidR="006E622D" w:rsidRDefault="006E622D" w:rsidP="009C5FCB">
      <w:r>
        <w:separator/>
      </w:r>
    </w:p>
  </w:endnote>
  <w:endnote w:type="continuationSeparator" w:id="0">
    <w:p w14:paraId="452547EC" w14:textId="77777777" w:rsidR="006E622D" w:rsidRDefault="006E622D" w:rsidP="009C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70EE0" w14:textId="77777777" w:rsidR="006E622D" w:rsidRDefault="006E622D" w:rsidP="009C5FCB">
      <w:r>
        <w:separator/>
      </w:r>
    </w:p>
  </w:footnote>
  <w:footnote w:type="continuationSeparator" w:id="0">
    <w:p w14:paraId="31B862C5" w14:textId="77777777" w:rsidR="006E622D" w:rsidRDefault="006E622D" w:rsidP="009C5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4BAB" w14:textId="1DED765F" w:rsidR="009C5FCB" w:rsidRDefault="009C5FCB" w:rsidP="009C5FCB">
    <w:pPr>
      <w:spacing w:after="40"/>
      <w:jc w:val="center"/>
      <w:rPr>
        <w:rFonts w:ascii="Aptos Narrow" w:eastAsia="Calibri" w:hAnsi="Aptos Narrow" w:cs="Calibri"/>
        <w:b/>
        <w:bCs/>
        <w:color w:val="243A5E"/>
        <w:sz w:val="28"/>
        <w:szCs w:val="28"/>
      </w:rPr>
    </w:pPr>
    <w:r w:rsidRPr="00B00286">
      <w:rPr>
        <w:b/>
        <w:bCs/>
        <w:noProof/>
      </w:rPr>
      <w:drawing>
        <wp:anchor distT="0" distB="0" distL="114300" distR="114300" simplePos="0" relativeHeight="251659264" behindDoc="1" locked="0" layoutInCell="1" allowOverlap="1" wp14:anchorId="20963F0F" wp14:editId="69D805E7">
          <wp:simplePos x="0" y="0"/>
          <wp:positionH relativeFrom="margin">
            <wp:posOffset>28575</wp:posOffset>
          </wp:positionH>
          <wp:positionV relativeFrom="paragraph">
            <wp:posOffset>24765</wp:posOffset>
          </wp:positionV>
          <wp:extent cx="1115060" cy="975995"/>
          <wp:effectExtent l="0" t="0" r="8890" b="0"/>
          <wp:wrapNone/>
          <wp:docPr id="443585759" name="Immagine 1" descr="Immagine che contiene testo, Carattere, grafica,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585759" name="Immagine 1" descr="Immagine che contiene testo, Carattere, grafica,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15060" cy="975995"/>
                  </a:xfrm>
                  <a:prstGeom prst="rect">
                    <a:avLst/>
                  </a:prstGeom>
                </pic:spPr>
              </pic:pic>
            </a:graphicData>
          </a:graphic>
          <wp14:sizeRelH relativeFrom="page">
            <wp14:pctWidth>0</wp14:pctWidth>
          </wp14:sizeRelH>
          <wp14:sizeRelV relativeFrom="page">
            <wp14:pctHeight>0</wp14:pctHeight>
          </wp14:sizeRelV>
        </wp:anchor>
      </w:drawing>
    </w:r>
  </w:p>
  <w:p w14:paraId="0286EE12" w14:textId="1FF62041" w:rsidR="009C5FCB" w:rsidRPr="00E9779D" w:rsidRDefault="009C5FCB" w:rsidP="009C5FCB">
    <w:pPr>
      <w:spacing w:after="40"/>
      <w:jc w:val="center"/>
      <w:rPr>
        <w:rFonts w:ascii="Aptos Narrow" w:hAnsi="Aptos Narrow"/>
      </w:rPr>
    </w:pPr>
    <w:r w:rsidRPr="00E9779D">
      <w:rPr>
        <w:rFonts w:ascii="Aptos Narrow" w:eastAsia="Calibri" w:hAnsi="Aptos Narrow" w:cs="Calibri"/>
        <w:b/>
        <w:bCs/>
        <w:color w:val="243A5E"/>
        <w:sz w:val="28"/>
        <w:szCs w:val="28"/>
      </w:rPr>
      <w:t>COMUNE DI BAGNOLI DI SOPRA</w:t>
    </w:r>
  </w:p>
  <w:p w14:paraId="0D67E1CA" w14:textId="2F77B1D1" w:rsidR="009C5FCB" w:rsidRDefault="009C5FCB" w:rsidP="009C5FCB">
    <w:pPr>
      <w:spacing w:after="300"/>
      <w:jc w:val="center"/>
      <w:rPr>
        <w:rFonts w:ascii="Aptos Narrow" w:eastAsia="Calibri" w:hAnsi="Aptos Narrow" w:cs="Calibri"/>
        <w:i/>
        <w:iCs/>
        <w:sz w:val="22"/>
        <w:szCs w:val="22"/>
      </w:rPr>
    </w:pPr>
    <w:r w:rsidRPr="00E9779D">
      <w:rPr>
        <w:rFonts w:ascii="Aptos Narrow" w:eastAsia="Calibri" w:hAnsi="Aptos Narrow" w:cs="Calibri"/>
        <w:i/>
        <w:iCs/>
        <w:sz w:val="22"/>
        <w:szCs w:val="22"/>
      </w:rPr>
      <w:t>Provincia di Padova</w:t>
    </w:r>
  </w:p>
  <w:p w14:paraId="4EEB88A0" w14:textId="3889A69A" w:rsidR="009C5FCB" w:rsidRDefault="009C5FCB" w:rsidP="009C5FCB">
    <w:pPr>
      <w:pStyle w:val="Intestazione"/>
      <w:jc w:val="center"/>
    </w:pPr>
  </w:p>
  <w:p w14:paraId="42FAB03A" w14:textId="7B1122FC" w:rsidR="009C5FCB" w:rsidRDefault="009C5FC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622"/>
    <w:multiLevelType w:val="hybridMultilevel"/>
    <w:tmpl w:val="F34AE8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4F06CD6"/>
    <w:multiLevelType w:val="hybridMultilevel"/>
    <w:tmpl w:val="7D7EF06C"/>
    <w:lvl w:ilvl="0" w:tplc="1D383A12">
      <w:start w:val="1"/>
      <w:numFmt w:val="bullet"/>
      <w:lvlText w:val="●"/>
      <w:lvlJc w:val="left"/>
      <w:pPr>
        <w:ind w:left="720" w:hanging="360"/>
      </w:pPr>
    </w:lvl>
    <w:lvl w:ilvl="1" w:tplc="46D0EFA4">
      <w:start w:val="1"/>
      <w:numFmt w:val="bullet"/>
      <w:lvlText w:val="○"/>
      <w:lvlJc w:val="left"/>
      <w:pPr>
        <w:ind w:left="1440" w:hanging="360"/>
      </w:pPr>
    </w:lvl>
    <w:lvl w:ilvl="2" w:tplc="EE50F7FE">
      <w:start w:val="1"/>
      <w:numFmt w:val="bullet"/>
      <w:lvlText w:val="■"/>
      <w:lvlJc w:val="left"/>
      <w:pPr>
        <w:ind w:left="2160" w:hanging="360"/>
      </w:pPr>
    </w:lvl>
    <w:lvl w:ilvl="3" w:tplc="644C1B5C">
      <w:start w:val="1"/>
      <w:numFmt w:val="bullet"/>
      <w:lvlText w:val="●"/>
      <w:lvlJc w:val="left"/>
      <w:pPr>
        <w:ind w:left="2880" w:hanging="360"/>
      </w:pPr>
    </w:lvl>
    <w:lvl w:ilvl="4" w:tplc="1DD004A4">
      <w:start w:val="1"/>
      <w:numFmt w:val="bullet"/>
      <w:lvlText w:val="○"/>
      <w:lvlJc w:val="left"/>
      <w:pPr>
        <w:ind w:left="3600" w:hanging="360"/>
      </w:pPr>
    </w:lvl>
    <w:lvl w:ilvl="5" w:tplc="3FC02280">
      <w:start w:val="1"/>
      <w:numFmt w:val="bullet"/>
      <w:lvlText w:val="■"/>
      <w:lvlJc w:val="left"/>
      <w:pPr>
        <w:ind w:left="4320" w:hanging="360"/>
      </w:pPr>
    </w:lvl>
    <w:lvl w:ilvl="6" w:tplc="EAE27AF0">
      <w:start w:val="1"/>
      <w:numFmt w:val="bullet"/>
      <w:lvlText w:val="●"/>
      <w:lvlJc w:val="left"/>
      <w:pPr>
        <w:ind w:left="5040" w:hanging="360"/>
      </w:pPr>
    </w:lvl>
    <w:lvl w:ilvl="7" w:tplc="B18E340C">
      <w:start w:val="1"/>
      <w:numFmt w:val="bullet"/>
      <w:lvlText w:val="●"/>
      <w:lvlJc w:val="left"/>
      <w:pPr>
        <w:ind w:left="5760" w:hanging="360"/>
      </w:pPr>
    </w:lvl>
    <w:lvl w:ilvl="8" w:tplc="41AA6C90">
      <w:start w:val="1"/>
      <w:numFmt w:val="bullet"/>
      <w:lvlText w:val="●"/>
      <w:lvlJc w:val="left"/>
      <w:pPr>
        <w:ind w:left="6480" w:hanging="360"/>
      </w:pPr>
    </w:lvl>
  </w:abstractNum>
  <w:num w:numId="1" w16cid:durableId="1193346311">
    <w:abstractNumId w:val="1"/>
    <w:lvlOverride w:ilvl="0">
      <w:startOverride w:val="1"/>
    </w:lvlOverride>
  </w:num>
  <w:num w:numId="2" w16cid:durableId="120756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329"/>
    <w:rsid w:val="000B4578"/>
    <w:rsid w:val="00416337"/>
    <w:rsid w:val="00506E8F"/>
    <w:rsid w:val="00546705"/>
    <w:rsid w:val="006637F4"/>
    <w:rsid w:val="006E622D"/>
    <w:rsid w:val="009C5FCB"/>
    <w:rsid w:val="00A014F7"/>
    <w:rsid w:val="00C55FEF"/>
    <w:rsid w:val="00E9779D"/>
    <w:rsid w:val="00FA03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65691"/>
  <w15:docId w15:val="{043DC3A7-E870-4936-9117-F9245F0B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9C5FCB"/>
    <w:pPr>
      <w:tabs>
        <w:tab w:val="center" w:pos="4819"/>
        <w:tab w:val="right" w:pos="9638"/>
      </w:tabs>
    </w:pPr>
  </w:style>
  <w:style w:type="character" w:customStyle="1" w:styleId="IntestazioneCarattere">
    <w:name w:val="Intestazione Carattere"/>
    <w:basedOn w:val="Carpredefinitoparagrafo"/>
    <w:link w:val="Intestazione"/>
    <w:uiPriority w:val="99"/>
    <w:rsid w:val="009C5FCB"/>
  </w:style>
  <w:style w:type="paragraph" w:styleId="Pidipagina">
    <w:name w:val="footer"/>
    <w:basedOn w:val="Normale"/>
    <w:link w:val="PidipaginaCarattere"/>
    <w:uiPriority w:val="99"/>
    <w:unhideWhenUsed/>
    <w:rsid w:val="009C5FCB"/>
    <w:pPr>
      <w:tabs>
        <w:tab w:val="center" w:pos="4819"/>
        <w:tab w:val="right" w:pos="9638"/>
      </w:tabs>
    </w:pPr>
  </w:style>
  <w:style w:type="character" w:customStyle="1" w:styleId="PidipaginaCarattere">
    <w:name w:val="Piè di pagina Carattere"/>
    <w:basedOn w:val="Carpredefinitoparagrafo"/>
    <w:link w:val="Pidipagina"/>
    <w:uiPriority w:val="99"/>
    <w:rsid w:val="009C5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ACCOUNT BAGNOLI DI SOPRA</cp:lastModifiedBy>
  <cp:revision>6</cp:revision>
  <cp:lastPrinted>2026-09-17T09:55:00Z</cp:lastPrinted>
  <dcterms:created xsi:type="dcterms:W3CDTF">2026-09-09T16:28:00Z</dcterms:created>
  <dcterms:modified xsi:type="dcterms:W3CDTF">2026-09-17T13:58:00Z</dcterms:modified>
</cp:coreProperties>
</file>